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9" w:rsidRDefault="00924839" w:rsidP="0092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учебной дисциплине</w:t>
      </w:r>
    </w:p>
    <w:p w:rsidR="00924839" w:rsidRDefault="00924839" w:rsidP="00924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387"/>
        <w:gridCol w:w="5360"/>
      </w:tblGrid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Детали машин 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924839" w:rsidRPr="00E2110D" w:rsidRDefault="00924839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ы) изучения дисциплины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246 академических часов (22 аудиторных, 224 – самостоятельная работа)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60" w:type="dxa"/>
          </w:tcPr>
          <w:p w:rsidR="00924839" w:rsidRPr="00E2110D" w:rsidRDefault="00924839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Теория механизмов и машин, Нормирование точности и технические измерения, Материаловедение.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Детали машин – </w:t>
            </w:r>
            <w:r w:rsidRPr="00E211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наука, позволяющая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формирование инженерных знаний, умений и навыков по основам теории, расчету и конструированию деталей машин и приводов общемашиностроительного назначения, обеспечивающих теоретическую и практическую базу для общей инженерной, научно-технической и конструкторской подготовки студентов на основе системного подхода к решению инженерных задач.</w:t>
            </w:r>
          </w:p>
          <w:p w:rsidR="00924839" w:rsidRPr="00E2110D" w:rsidRDefault="00924839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Основы теории деталей машин и приводов.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 Основы теории и расчета соединений механизмы и их детали.</w:t>
            </w:r>
            <w:r w:rsidRPr="00E2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Подъемно-транспортные машины.</w:t>
            </w: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– конструкции, типаж, материалы и способы изготовления деталей машин общего назначения; 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 взаимодействие деталей и физические процессы, сопутствующих их работе, с учетом сопротивления воздействию эксплуатационных факторов, видов и характера разрушения деталей и определение критериев их работоспособности и расчета;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 инженерные методы расчета деталей и узлов машин, обеспечивающих требуемую их надежность;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 методы автоматизированного проектирования и конструирования с помощью машинной графики;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 выполнять инженерные расчеты деталей и узлов машин, обеспечивающих требуемую их надежность и долговечность;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 конструировать детали, узлы и приводы общемашиностроительного назначения;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– выполнять конструкторскую разработку деталей, узлов и приводов с применением норм проектирования типовых проектов, стандартов и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нормативных материалов;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4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обоснования конструкций узлов и деталей машин;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4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 проектирования и конструирования типовых деталей машин;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4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инженерного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расчета деталей и узлов машин,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требуемую их надежность;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4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проектирования механизмов;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– расчета основных механических передач и соединений;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B489F">
              <w:rPr>
                <w:rFonts w:ascii="Times New Roman" w:hAnsi="Times New Roman" w:cs="Times New Roman"/>
                <w:sz w:val="24"/>
                <w:szCs w:val="24"/>
              </w:rPr>
              <w:t xml:space="preserve">работы с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информацией о типовых конструкциях и материалах деталей и узлов машин;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B489F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 </w:t>
            </w: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справочными материалами типовых элементов конструкций машин.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Владеть основами конструирования современных деталей, узлов и механизмов, применяемых в машиностроении.</w:t>
            </w:r>
          </w:p>
          <w:p w:rsidR="00924839" w:rsidRPr="00E2110D" w:rsidRDefault="00924839" w:rsidP="00D76B9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839" w:rsidRPr="00E2110D" w:rsidTr="00D76B9A">
        <w:tc>
          <w:tcPr>
            <w:tcW w:w="4387" w:type="dxa"/>
          </w:tcPr>
          <w:p w:rsidR="00924839" w:rsidRPr="00E2110D" w:rsidRDefault="00924839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60" w:type="dxa"/>
          </w:tcPr>
          <w:p w:rsidR="00924839" w:rsidRPr="00E2110D" w:rsidRDefault="00924839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Экзамен, зачет</w:t>
            </w:r>
          </w:p>
        </w:tc>
      </w:tr>
    </w:tbl>
    <w:p w:rsidR="00924839" w:rsidRPr="00E2110D" w:rsidRDefault="00924839" w:rsidP="00924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839" w:rsidRPr="00E2110D" w:rsidRDefault="00924839" w:rsidP="00924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10D">
        <w:rPr>
          <w:rFonts w:ascii="Times New Roman" w:hAnsi="Times New Roman" w:cs="Times New Roman"/>
          <w:sz w:val="24"/>
          <w:szCs w:val="24"/>
        </w:rPr>
        <w:t>Преподаватель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 xml:space="preserve">Л.Н. </w:t>
      </w:r>
      <w:proofErr w:type="spellStart"/>
      <w:r w:rsidRPr="00E2110D">
        <w:rPr>
          <w:rFonts w:ascii="Times New Roman" w:hAnsi="Times New Roman" w:cs="Times New Roman"/>
          <w:sz w:val="24"/>
          <w:szCs w:val="24"/>
        </w:rPr>
        <w:t>Бакланенко</w:t>
      </w:r>
      <w:proofErr w:type="spellEnd"/>
    </w:p>
    <w:p w:rsidR="00924839" w:rsidRPr="00E2110D" w:rsidRDefault="00924839" w:rsidP="00924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839" w:rsidRPr="00E2110D" w:rsidRDefault="00924839" w:rsidP="00924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10D">
        <w:rPr>
          <w:rFonts w:ascii="Times New Roman" w:hAnsi="Times New Roman" w:cs="Times New Roman"/>
          <w:sz w:val="24"/>
          <w:szCs w:val="24"/>
        </w:rPr>
        <w:t>Зав. кафедрой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E2110D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622162" w:rsidRPr="00924839" w:rsidRDefault="00622162" w:rsidP="009248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622162" w:rsidRPr="00924839" w:rsidSect="00F23B1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B1D"/>
    <w:rsid w:val="000A7137"/>
    <w:rsid w:val="001B182A"/>
    <w:rsid w:val="001F2468"/>
    <w:rsid w:val="005B489F"/>
    <w:rsid w:val="00622162"/>
    <w:rsid w:val="00653A40"/>
    <w:rsid w:val="00924839"/>
    <w:rsid w:val="00B65109"/>
    <w:rsid w:val="00C20344"/>
    <w:rsid w:val="00F2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B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B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8</cp:revision>
  <cp:lastPrinted>2024-11-26T05:51:00Z</cp:lastPrinted>
  <dcterms:created xsi:type="dcterms:W3CDTF">2024-11-19T11:12:00Z</dcterms:created>
  <dcterms:modified xsi:type="dcterms:W3CDTF">2025-05-07T07:18:00Z</dcterms:modified>
</cp:coreProperties>
</file>